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A07" w:rsidRPr="00993A07" w:rsidRDefault="00993A07" w:rsidP="00993A07">
      <w:pPr>
        <w:shd w:val="clear" w:color="auto" w:fill="FFFFFF"/>
        <w:spacing w:after="0" w:line="240" w:lineRule="auto"/>
        <w:ind w:left="5103" w:right="5404"/>
        <w:jc w:val="center"/>
        <w:rPr>
          <w:rFonts w:ascii="Arial" w:eastAsia="Times New Roman" w:hAnsi="Arial" w:cs="Arial"/>
          <w:color w:val="222222"/>
          <w:sz w:val="40"/>
          <w:szCs w:val="40"/>
          <w:lang w:eastAsia="es-ES"/>
        </w:rPr>
      </w:pPr>
      <w:r w:rsidRPr="00993A07">
        <w:rPr>
          <w:rFonts w:ascii="Arial" w:eastAsia="Times New Roman" w:hAnsi="Arial" w:cs="Arial"/>
          <w:b/>
          <w:bCs/>
          <w:color w:val="0000FF"/>
          <w:spacing w:val="-1"/>
          <w:sz w:val="40"/>
          <w:szCs w:val="40"/>
          <w:lang w:val="es-ES_tradnl" w:eastAsia="es-ES"/>
        </w:rPr>
        <w:t>DIA DEL SER HUMANO Y LA MADRE TIERRA</w:t>
      </w:r>
    </w:p>
    <w:p w:rsidR="00993A07" w:rsidRPr="00993A07" w:rsidRDefault="00993A07" w:rsidP="00993A07">
      <w:pPr>
        <w:shd w:val="clear" w:color="auto" w:fill="FFFFFF"/>
        <w:tabs>
          <w:tab w:val="left" w:pos="9375"/>
        </w:tabs>
        <w:spacing w:after="0" w:line="240" w:lineRule="auto"/>
        <w:ind w:left="5103" w:right="5404"/>
        <w:jc w:val="both"/>
        <w:rPr>
          <w:rFonts w:ascii="Arial" w:eastAsia="Times New Roman" w:hAnsi="Arial" w:cs="Arial"/>
          <w:color w:val="222222"/>
          <w:sz w:val="19"/>
          <w:szCs w:val="19"/>
          <w:lang w:eastAsia="es-ES"/>
        </w:rPr>
      </w:pPr>
      <w:r w:rsidRPr="00993A07">
        <w:rPr>
          <w:rFonts w:ascii="Arial" w:eastAsia="Times New Roman" w:hAnsi="Arial" w:cs="Arial"/>
          <w:color w:val="222222"/>
          <w:sz w:val="19"/>
          <w:szCs w:val="19"/>
          <w:lang w:eastAsia="es-ES"/>
        </w:rPr>
        <w:t> </w:t>
      </w:r>
      <w:r>
        <w:rPr>
          <w:rFonts w:ascii="Arial" w:eastAsia="Times New Roman" w:hAnsi="Arial" w:cs="Arial"/>
          <w:color w:val="222222"/>
          <w:sz w:val="19"/>
          <w:szCs w:val="19"/>
          <w:lang w:eastAsia="es-ES"/>
        </w:rPr>
        <w:tab/>
      </w:r>
    </w:p>
    <w:p w:rsidR="00993A07" w:rsidRPr="00993A07" w:rsidRDefault="00993A07" w:rsidP="00993A07">
      <w:pPr>
        <w:spacing w:after="0" w:line="240" w:lineRule="auto"/>
        <w:ind w:left="5103" w:right="5404"/>
        <w:jc w:val="both"/>
        <w:rPr>
          <w:rFonts w:ascii="Verdana" w:eastAsia="Times New Roman" w:hAnsi="Verdana" w:cs="Arial"/>
          <w:color w:val="FF0000"/>
          <w:spacing w:val="-1"/>
          <w:sz w:val="28"/>
          <w:szCs w:val="28"/>
          <w:shd w:val="clear" w:color="auto" w:fill="FFFFFF"/>
          <w:lang w:val="es-ES_tradnl" w:eastAsia="es-ES"/>
        </w:rPr>
      </w:pPr>
      <w:r w:rsidRPr="00993A07">
        <w:rPr>
          <w:rFonts w:ascii="Verdana" w:eastAsia="Times New Roman" w:hAnsi="Verdana" w:cs="Arial"/>
          <w:b/>
          <w:bCs/>
          <w:color w:val="FF0000"/>
          <w:spacing w:val="-1"/>
          <w:sz w:val="28"/>
          <w:szCs w:val="28"/>
          <w:shd w:val="clear" w:color="auto" w:fill="FFFFFF"/>
          <w:lang w:val="es-ES_tradnl" w:eastAsia="es-ES"/>
        </w:rPr>
        <w:t>El ser humano es la misma Tierra en su expresión de conciencia, libertad y amor. Los pueblos primitivos llamaban a la Tierra La Gran Madre  de los Mil Pechos, por su enorme capacidad fecundadora-creadora-alimentadora de vida.</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000000"/>
          <w:spacing w:val="-1"/>
          <w:sz w:val="24"/>
          <w:szCs w:val="24"/>
          <w:lang w:val="es-ES_tradnl"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u w:val="single"/>
          <w:lang w:eastAsia="es-ES"/>
        </w:rPr>
      </w:pPr>
      <w:r w:rsidRPr="00993A07">
        <w:rPr>
          <w:rFonts w:ascii="Verdana" w:eastAsia="Times New Roman" w:hAnsi="Verdana" w:cs="Arial"/>
          <w:color w:val="000000"/>
          <w:spacing w:val="-1"/>
          <w:sz w:val="24"/>
          <w:szCs w:val="24"/>
          <w:u w:val="single"/>
          <w:lang w:val="es-ES_tradnl" w:eastAsia="es-ES"/>
        </w:rPr>
        <w:t>Juan 13,31-33a.34-35</w:t>
      </w:r>
    </w:p>
    <w:p w:rsidR="00993A07" w:rsidRPr="00993A07" w:rsidRDefault="00993A07" w:rsidP="00993A07">
      <w:pPr>
        <w:shd w:val="clear" w:color="auto" w:fill="FFFFFF"/>
        <w:spacing w:before="65" w:after="0" w:line="240" w:lineRule="auto"/>
        <w:ind w:left="7797" w:right="5404"/>
        <w:jc w:val="both"/>
        <w:rPr>
          <w:rFonts w:ascii="Verdana" w:eastAsia="Times New Roman" w:hAnsi="Verdana" w:cs="Arial"/>
          <w:b/>
          <w:i/>
          <w:color w:val="222222"/>
          <w:lang w:eastAsia="es-ES"/>
        </w:rPr>
      </w:pPr>
      <w:r w:rsidRPr="00993A07">
        <w:rPr>
          <w:rFonts w:ascii="Verdana" w:eastAsia="Times New Roman" w:hAnsi="Verdana" w:cs="Arial"/>
          <w:b/>
          <w:bCs/>
          <w:i/>
          <w:iCs/>
          <w:color w:val="000000"/>
          <w:lang w:val="es-ES_tradnl" w:eastAsia="es-ES"/>
        </w:rPr>
        <w:t>Cuando salió Judas del cenáculo, dijo Jesús: «Ahora es glorificado el Hijo</w:t>
      </w:r>
      <w:r w:rsidRPr="00993A07">
        <w:rPr>
          <w:rFonts w:ascii="Verdana" w:eastAsia="Times New Roman" w:hAnsi="Verdana" w:cs="Arial"/>
          <w:b/>
          <w:bCs/>
          <w:i/>
          <w:iCs/>
          <w:color w:val="222222"/>
          <w:lang w:eastAsia="es-ES"/>
        </w:rPr>
        <w:t> del hombre y Dios es glorificado en él (Si Dios es glorificado en él también Dios lo glorificará en sí mismo: y pronto lo glorificará). Hijos míos, m</w:t>
      </w:r>
      <w:proofErr w:type="spellStart"/>
      <w:r w:rsidRPr="00993A07">
        <w:rPr>
          <w:rFonts w:ascii="Verdana" w:eastAsia="Times New Roman" w:hAnsi="Verdana" w:cs="Arial"/>
          <w:b/>
          <w:bCs/>
          <w:i/>
          <w:iCs/>
          <w:color w:val="000000"/>
          <w:spacing w:val="3"/>
          <w:lang w:val="es-ES_tradnl" w:eastAsia="es-ES"/>
        </w:rPr>
        <w:t>e</w:t>
      </w:r>
      <w:proofErr w:type="spellEnd"/>
      <w:r w:rsidRPr="00993A07">
        <w:rPr>
          <w:rFonts w:ascii="Verdana" w:eastAsia="Times New Roman" w:hAnsi="Verdana" w:cs="Arial"/>
          <w:b/>
          <w:bCs/>
          <w:i/>
          <w:iCs/>
          <w:color w:val="000000"/>
          <w:spacing w:val="3"/>
          <w:lang w:val="es-ES_tradnl" w:eastAsia="es-ES"/>
        </w:rPr>
        <w:t xml:space="preserve"> queda poco de estar con vosotros. Os doy un mandamiento nuevo: que </w:t>
      </w:r>
      <w:r w:rsidRPr="00993A07">
        <w:rPr>
          <w:rFonts w:ascii="Verdana" w:eastAsia="Times New Roman" w:hAnsi="Verdana" w:cs="Arial"/>
          <w:b/>
          <w:bCs/>
          <w:i/>
          <w:iCs/>
          <w:color w:val="000000"/>
          <w:spacing w:val="4"/>
          <w:lang w:val="es-ES_tradnl" w:eastAsia="es-ES"/>
        </w:rPr>
        <w:t>os améis unos a otros como yo os he amado. La señal por la que </w:t>
      </w:r>
      <w:r w:rsidRPr="00993A07">
        <w:rPr>
          <w:rFonts w:ascii="Verdana" w:eastAsia="Times New Roman" w:hAnsi="Verdana" w:cs="Arial"/>
          <w:b/>
          <w:bCs/>
          <w:i/>
          <w:iCs/>
          <w:color w:val="000000"/>
          <w:spacing w:val="-1"/>
          <w:lang w:val="es-ES_tradnl" w:eastAsia="es-ES"/>
        </w:rPr>
        <w:t>conocerán que sois discípulos míos será que os amáis unos a otros».</w:t>
      </w:r>
    </w:p>
    <w:p w:rsidR="00993A07" w:rsidRPr="00993A07" w:rsidRDefault="00993A07" w:rsidP="00993A07">
      <w:pPr>
        <w:shd w:val="clear" w:color="auto" w:fill="FFFFFF"/>
        <w:spacing w:before="65"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b/>
          <w:bCs/>
          <w:i/>
          <w:iCs/>
          <w:color w:val="000000"/>
          <w:spacing w:val="-1"/>
          <w:sz w:val="24"/>
          <w:szCs w:val="24"/>
          <w:lang w:val="es-ES_tradnl"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Todos los días nos impacta terriblemente la tragedia de los emigrantes sirios, y tal vez por eso no pensamos en el drama de los emigrantes africanos, a los que queremos detener con los 4 kilómetros de vallas en Ceuta y Melilla. </w:t>
      </w:r>
      <w:r w:rsidRPr="00993A07">
        <w:rPr>
          <w:rFonts w:ascii="Verdana" w:eastAsia="Times New Roman" w:hAnsi="Verdana" w:cs="Arial"/>
          <w:b/>
          <w:bCs/>
          <w:color w:val="222222"/>
          <w:sz w:val="24"/>
          <w:szCs w:val="24"/>
          <w:lang w:val="es-ES_tradnl" w:eastAsia="es-ES"/>
        </w:rPr>
        <w:t xml:space="preserve">A un  mafioso que se dedicada a pasar emigrantes de </w:t>
      </w:r>
      <w:proofErr w:type="spellStart"/>
      <w:r w:rsidRPr="00993A07">
        <w:rPr>
          <w:rFonts w:ascii="Verdana" w:eastAsia="Times New Roman" w:hAnsi="Verdana" w:cs="Arial"/>
          <w:b/>
          <w:bCs/>
          <w:color w:val="222222"/>
          <w:sz w:val="24"/>
          <w:szCs w:val="24"/>
          <w:lang w:val="es-ES_tradnl" w:eastAsia="es-ES"/>
        </w:rPr>
        <w:t>Africa</w:t>
      </w:r>
      <w:proofErr w:type="spellEnd"/>
      <w:r w:rsidRPr="00993A07">
        <w:rPr>
          <w:rFonts w:ascii="Verdana" w:eastAsia="Times New Roman" w:hAnsi="Verdana" w:cs="Arial"/>
          <w:b/>
          <w:bCs/>
          <w:color w:val="222222"/>
          <w:sz w:val="24"/>
          <w:szCs w:val="24"/>
          <w:lang w:val="es-ES_tradnl" w:eastAsia="es-ES"/>
        </w:rPr>
        <w:t xml:space="preserve"> a Italia le molestaba el llanto de un niño inmigrante y sin más lo tiró al agua.</w:t>
      </w:r>
      <w:r w:rsidRPr="00993A07">
        <w:rPr>
          <w:rFonts w:ascii="Verdana" w:eastAsia="Times New Roman" w:hAnsi="Verdana" w:cs="Arial"/>
          <w:color w:val="222222"/>
          <w:sz w:val="24"/>
          <w:szCs w:val="24"/>
          <w:lang w:val="es-ES_tradnl" w:eastAsia="es-ES"/>
        </w:rPr>
        <w:t> </w:t>
      </w:r>
      <w:r w:rsidRPr="00993A07">
        <w:rPr>
          <w:rFonts w:ascii="Verdana" w:eastAsia="Times New Roman" w:hAnsi="Verdana" w:cs="Arial"/>
          <w:color w:val="222222"/>
          <w:sz w:val="24"/>
          <w:szCs w:val="24"/>
          <w:lang w:eastAsia="es-ES"/>
        </w:rPr>
        <w:t xml:space="preserve">Huyen de </w:t>
      </w:r>
      <w:proofErr w:type="spellStart"/>
      <w:r w:rsidRPr="00993A07">
        <w:rPr>
          <w:rFonts w:ascii="Verdana" w:eastAsia="Times New Roman" w:hAnsi="Verdana" w:cs="Arial"/>
          <w:color w:val="222222"/>
          <w:sz w:val="24"/>
          <w:szCs w:val="24"/>
          <w:lang w:eastAsia="es-ES"/>
        </w:rPr>
        <w:t>Africa</w:t>
      </w:r>
      <w:proofErr w:type="spellEnd"/>
      <w:r w:rsidRPr="00993A07">
        <w:rPr>
          <w:rFonts w:ascii="Verdana" w:eastAsia="Times New Roman" w:hAnsi="Verdana" w:cs="Arial"/>
          <w:color w:val="222222"/>
          <w:sz w:val="24"/>
          <w:szCs w:val="24"/>
          <w:lang w:eastAsia="es-ES"/>
        </w:rPr>
        <w:t xml:space="preserve"> acuciados por el hambre extrema, como pasa en Nigeria.</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Times New Roman"/>
          <w:color w:val="222222"/>
          <w:sz w:val="24"/>
          <w:szCs w:val="24"/>
          <w:lang w:eastAsia="es-ES"/>
        </w:rPr>
      </w:pPr>
      <w:r w:rsidRPr="00993A07">
        <w:rPr>
          <w:rFonts w:ascii="Verdana" w:eastAsia="Times New Roman" w:hAnsi="Verdana" w:cs="Times New Roman"/>
          <w:color w:val="222222"/>
          <w:sz w:val="24"/>
          <w:szCs w:val="24"/>
          <w:lang w:eastAsia="es-ES"/>
        </w:rPr>
        <w:t>Nigeria es el mayor exportador de petróleo de África Subsahariana, con 606 pozos de petróleo en el delta del Níger, pero en manos de compañías multinacionales extranjeras, sobre todo de la anglo-holandesa Shell y la norteamericana ExxonMobil, contaminando totalmente de petróleo las tierras de los agricultores que tuvieron que marchar de allí con lo que la producción de cacao se redujo en un 43% (Nigeria fue el mayor exportador mundial de cacao en 1960), el caucho se redujo en un 29%, el algodón en un 65%, y el maní el 64%. </w:t>
      </w:r>
      <w:r w:rsidRPr="00993A07">
        <w:rPr>
          <w:rFonts w:ascii="Verdana" w:eastAsia="Times New Roman" w:hAnsi="Verdana" w:cs="Times New Roman"/>
          <w:b/>
          <w:bCs/>
          <w:color w:val="222222"/>
          <w:sz w:val="24"/>
          <w:szCs w:val="24"/>
          <w:lang w:eastAsia="es-ES"/>
        </w:rPr>
        <w:t>La abundancia de petróleo ha sido una maldición para Nigeria</w:t>
      </w:r>
      <w:r w:rsidRPr="00993A07">
        <w:rPr>
          <w:rFonts w:ascii="Verdana" w:eastAsia="Times New Roman" w:hAnsi="Verdana" w:cs="Times New Roman"/>
          <w:color w:val="222222"/>
          <w:sz w:val="24"/>
          <w:szCs w:val="24"/>
          <w:lang w:eastAsia="es-ES"/>
        </w:rPr>
        <w:t>, porque enriqueció mucho a una pequeña minoría de nigerianos, llevando a la miseria a la gran mayoría, porque los beneficios de tanto petróleo se fueron todos, muchas veces fraudulentamente, para Europa y los EE.UU.</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Nigeria tiene EL 88 %  de la población en paro, el 70 % bajo el umbral de la pobreza de la cual el 60 % está en extrema pobreza con menos de un dólar al día, que afecta al 73 % de mujeres y niñas. La vida media es de 52,5 años. El IDH de Nigeria está en el 0,47, lo supone estar en peligro muy grave de </w:t>
      </w:r>
      <w:r w:rsidRPr="00993A07">
        <w:rPr>
          <w:rFonts w:ascii="Verdana" w:eastAsia="Times New Roman" w:hAnsi="Verdana" w:cs="Arial"/>
          <w:b/>
          <w:bCs/>
          <w:color w:val="222222"/>
          <w:sz w:val="24"/>
          <w:szCs w:val="24"/>
          <w:lang w:eastAsia="es-ES"/>
        </w:rPr>
        <w:t>conflictos sociales</w:t>
      </w:r>
      <w:r w:rsidRPr="00993A07">
        <w:rPr>
          <w:rFonts w:ascii="Verdana" w:eastAsia="Times New Roman" w:hAnsi="Verdana" w:cs="Arial"/>
          <w:color w:val="222222"/>
          <w:sz w:val="24"/>
          <w:szCs w:val="24"/>
          <w:lang w:eastAsia="es-ES"/>
        </w:rPr>
        <w:t>. La muestra evidente la tenemos en el movimiento terrorista nigeriano </w:t>
      </w:r>
      <w:proofErr w:type="spellStart"/>
      <w:r w:rsidRPr="00993A07">
        <w:rPr>
          <w:rFonts w:ascii="Verdana" w:eastAsia="Times New Roman" w:hAnsi="Verdana" w:cs="Arial"/>
          <w:b/>
          <w:bCs/>
          <w:color w:val="222222"/>
          <w:sz w:val="24"/>
          <w:szCs w:val="24"/>
          <w:lang w:eastAsia="es-ES"/>
        </w:rPr>
        <w:t>Boko</w:t>
      </w:r>
      <w:proofErr w:type="spellEnd"/>
      <w:r w:rsidRPr="00993A07">
        <w:rPr>
          <w:rFonts w:ascii="Verdana" w:eastAsia="Times New Roman" w:hAnsi="Verdana" w:cs="Arial"/>
          <w:b/>
          <w:bCs/>
          <w:color w:val="222222"/>
          <w:sz w:val="24"/>
          <w:szCs w:val="24"/>
          <w:lang w:eastAsia="es-ES"/>
        </w:rPr>
        <w:t xml:space="preserve"> </w:t>
      </w:r>
      <w:proofErr w:type="spellStart"/>
      <w:r w:rsidRPr="00993A07">
        <w:rPr>
          <w:rFonts w:ascii="Verdana" w:eastAsia="Times New Roman" w:hAnsi="Verdana" w:cs="Arial"/>
          <w:b/>
          <w:bCs/>
          <w:color w:val="222222"/>
          <w:sz w:val="24"/>
          <w:szCs w:val="24"/>
          <w:lang w:eastAsia="es-ES"/>
        </w:rPr>
        <w:t>Haram</w:t>
      </w:r>
      <w:proofErr w:type="spellEnd"/>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Por eso nos preguntamos: ¿quiénes son los grandes judas de nuestro tiempo? Si salieran de África</w:t>
      </w:r>
      <w:bookmarkStart w:id="0" w:name="_GoBack"/>
      <w:bookmarkEnd w:id="0"/>
      <w:r w:rsidRPr="00993A07">
        <w:rPr>
          <w:rFonts w:ascii="Verdana" w:eastAsia="Times New Roman" w:hAnsi="Verdana" w:cs="Arial"/>
          <w:color w:val="222222"/>
          <w:sz w:val="24"/>
          <w:szCs w:val="24"/>
          <w:lang w:eastAsia="es-ES"/>
        </w:rPr>
        <w:t>, este continente no estaría muriendo de hambre, de sed, de impotencia, de desesperación, de terrorismo, de emigración, de muerte cruzando el desierto o tropezando de bruces con las vallas, o ahogado en el Mediterráneo. Si salieran de Siria, se acabaría el drama de millones de sirios.</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Qué lejos queda de esta realidad el gran “Mandamiento nuevo de Jesús de amarnos unos a otros como yo os he amado”</w:t>
      </w:r>
    </w:p>
    <w:p w:rsidR="00993A07" w:rsidRPr="00993A07" w:rsidRDefault="00993A07" w:rsidP="00993A07">
      <w:pPr>
        <w:shd w:val="clear" w:color="auto" w:fill="FFFFFF"/>
        <w:spacing w:before="65"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b/>
          <w:bCs/>
          <w:color w:val="222222"/>
          <w:sz w:val="24"/>
          <w:szCs w:val="24"/>
          <w:lang w:eastAsia="es-ES"/>
        </w:rPr>
        <w:t>En lugar de llevar a África enseñanza, cultura y dignidad, solo hemos ido a quitarles lo suyo, sin mirar para ellos, ni hacer algo para ayudarles a superar sus supersticiones, como Nigeria, donde existen miles y miles de niños considerados brujos </w:t>
      </w:r>
      <w:r w:rsidRPr="00993A07">
        <w:rPr>
          <w:rFonts w:ascii="Verdana" w:eastAsia="Times New Roman" w:hAnsi="Verdana" w:cs="Arial"/>
          <w:color w:val="111111"/>
          <w:sz w:val="24"/>
          <w:szCs w:val="24"/>
          <w:shd w:val="clear" w:color="auto" w:fill="FFFFFF"/>
          <w:lang w:eastAsia="es-ES"/>
        </w:rPr>
        <w:t>que viven en la calle. Muchos apenas aprendieron a caminar. Deambulan solos y se alimentan de lo que juntan en la basura o les arrojan los vecinos. Todos ellos fueron expulsados</w:t>
      </w:r>
      <w:r w:rsidRPr="00993A07">
        <w:rPr>
          <w:rFonts w:ascii="Verdana" w:eastAsia="Times New Roman" w:hAnsi="Verdana" w:cs="Arial"/>
          <w:b/>
          <w:bCs/>
          <w:color w:val="111111"/>
          <w:sz w:val="24"/>
          <w:szCs w:val="24"/>
          <w:bdr w:val="none" w:sz="0" w:space="0" w:color="auto" w:frame="1"/>
          <w:shd w:val="clear" w:color="auto" w:fill="FFFFFF"/>
          <w:lang w:eastAsia="es-ES"/>
        </w:rPr>
        <w:t> </w:t>
      </w:r>
      <w:r w:rsidRPr="00993A07">
        <w:rPr>
          <w:rFonts w:ascii="Verdana" w:eastAsia="Times New Roman" w:hAnsi="Verdana" w:cs="Arial"/>
          <w:color w:val="111111"/>
          <w:sz w:val="24"/>
          <w:szCs w:val="24"/>
          <w:shd w:val="clear" w:color="auto" w:fill="FFFFFF"/>
          <w:lang w:eastAsia="es-ES"/>
        </w:rPr>
        <w:t>por</w:t>
      </w:r>
      <w:r w:rsidRPr="00993A07">
        <w:rPr>
          <w:rFonts w:ascii="Verdana" w:eastAsia="Times New Roman" w:hAnsi="Verdana" w:cs="Arial"/>
          <w:b/>
          <w:bCs/>
          <w:color w:val="111111"/>
          <w:sz w:val="24"/>
          <w:szCs w:val="24"/>
          <w:bdr w:val="none" w:sz="0" w:space="0" w:color="auto" w:frame="1"/>
          <w:shd w:val="clear" w:color="auto" w:fill="FFFFFF"/>
          <w:lang w:eastAsia="es-ES"/>
        </w:rPr>
        <w:t xml:space="preserve"> padres convencidos de que habían traído </w:t>
      </w:r>
      <w:proofErr w:type="gramStart"/>
      <w:r w:rsidRPr="00993A07">
        <w:rPr>
          <w:rFonts w:ascii="Verdana" w:eastAsia="Times New Roman" w:hAnsi="Verdana" w:cs="Arial"/>
          <w:b/>
          <w:bCs/>
          <w:color w:val="111111"/>
          <w:sz w:val="24"/>
          <w:szCs w:val="24"/>
          <w:bdr w:val="none" w:sz="0" w:space="0" w:color="auto" w:frame="1"/>
          <w:shd w:val="clear" w:color="auto" w:fill="FFFFFF"/>
          <w:lang w:eastAsia="es-ES"/>
        </w:rPr>
        <w:t>al mundo brujos</w:t>
      </w:r>
      <w:proofErr w:type="gramEnd"/>
      <w:r w:rsidRPr="00993A07">
        <w:rPr>
          <w:rFonts w:ascii="Verdana" w:eastAsia="Times New Roman" w:hAnsi="Verdana" w:cs="Arial"/>
          <w:color w:val="111111"/>
          <w:sz w:val="24"/>
          <w:szCs w:val="24"/>
          <w:shd w:val="clear" w:color="auto" w:fill="FFFFFF"/>
          <w:lang w:eastAsia="es-ES"/>
        </w:rPr>
        <w:t>. La tradición dice que su permanencia en el hogar es un peligro y, por eso, el destino de esos bebés es el destierro familiar.</w:t>
      </w:r>
    </w:p>
    <w:p w:rsidR="00993A07" w:rsidRPr="00993A07" w:rsidRDefault="00993A07" w:rsidP="00993A07">
      <w:pPr>
        <w:shd w:val="clear" w:color="auto" w:fill="FFFFFF"/>
        <w:spacing w:before="65"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before="65"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La danesa </w:t>
      </w:r>
      <w:proofErr w:type="spellStart"/>
      <w:r w:rsidRPr="00993A07">
        <w:rPr>
          <w:rFonts w:ascii="Verdana" w:eastAsia="Times New Roman" w:hAnsi="Verdana" w:cs="Arial"/>
          <w:color w:val="333333"/>
          <w:sz w:val="24"/>
          <w:szCs w:val="24"/>
          <w:bdr w:val="none" w:sz="0" w:space="0" w:color="auto" w:frame="1"/>
          <w:lang w:val="es-ES_tradnl" w:eastAsia="es-ES"/>
        </w:rPr>
        <w:t>Anja</w:t>
      </w:r>
      <w:proofErr w:type="spellEnd"/>
      <w:r w:rsidRPr="00993A07">
        <w:rPr>
          <w:rFonts w:ascii="Verdana" w:eastAsia="Times New Roman" w:hAnsi="Verdana" w:cs="Arial"/>
          <w:color w:val="333333"/>
          <w:sz w:val="24"/>
          <w:szCs w:val="24"/>
          <w:bdr w:val="none" w:sz="0" w:space="0" w:color="auto" w:frame="1"/>
          <w:lang w:val="es-ES_tradnl" w:eastAsia="es-ES"/>
        </w:rPr>
        <w:t xml:space="preserve"> </w:t>
      </w:r>
      <w:proofErr w:type="spellStart"/>
      <w:r w:rsidRPr="00993A07">
        <w:rPr>
          <w:rFonts w:ascii="Verdana" w:eastAsia="Times New Roman" w:hAnsi="Verdana" w:cs="Arial"/>
          <w:color w:val="333333"/>
          <w:sz w:val="24"/>
          <w:szCs w:val="24"/>
          <w:bdr w:val="none" w:sz="0" w:space="0" w:color="auto" w:frame="1"/>
          <w:lang w:val="es-ES_tradnl" w:eastAsia="es-ES"/>
        </w:rPr>
        <w:t>Ringgren</w:t>
      </w:r>
      <w:proofErr w:type="spellEnd"/>
      <w:r w:rsidRPr="00993A07">
        <w:rPr>
          <w:rFonts w:ascii="Verdana" w:eastAsia="Times New Roman" w:hAnsi="Verdana" w:cs="Arial"/>
          <w:color w:val="333333"/>
          <w:sz w:val="24"/>
          <w:szCs w:val="24"/>
          <w:bdr w:val="none" w:sz="0" w:space="0" w:color="auto" w:frame="1"/>
          <w:lang w:val="es-ES_tradnl" w:eastAsia="es-ES"/>
        </w:rPr>
        <w:t xml:space="preserve"> </w:t>
      </w:r>
      <w:proofErr w:type="spellStart"/>
      <w:r w:rsidRPr="00993A07">
        <w:rPr>
          <w:rFonts w:ascii="Verdana" w:eastAsia="Times New Roman" w:hAnsi="Verdana" w:cs="Arial"/>
          <w:color w:val="333333"/>
          <w:sz w:val="24"/>
          <w:szCs w:val="24"/>
          <w:bdr w:val="none" w:sz="0" w:space="0" w:color="auto" w:frame="1"/>
          <w:lang w:val="es-ES_tradnl" w:eastAsia="es-ES"/>
        </w:rPr>
        <w:t>Lovén</w:t>
      </w:r>
      <w:proofErr w:type="spellEnd"/>
      <w:r w:rsidRPr="00993A07">
        <w:rPr>
          <w:rFonts w:ascii="Verdana" w:eastAsia="Times New Roman" w:hAnsi="Verdana" w:cs="Arial"/>
          <w:color w:val="333333"/>
          <w:sz w:val="24"/>
          <w:szCs w:val="24"/>
          <w:bdr w:val="none" w:sz="0" w:space="0" w:color="auto" w:frame="1"/>
          <w:lang w:val="es-ES_tradnl" w:eastAsia="es-ES"/>
        </w:rPr>
        <w:t xml:space="preserve"> dice: “Hay en Nigeria miles de niños a los que acusan de ser brujos. Hemos visto niños torturados, niños muertos, niños aterrorizados. Estas imágenes muestran por qué lucho. Por qué vendí todo lo que tenía en Dinamarca” para hacer algo por </w:t>
      </w:r>
      <w:proofErr w:type="spellStart"/>
      <w:r w:rsidRPr="00993A07">
        <w:rPr>
          <w:rFonts w:ascii="Verdana" w:eastAsia="Times New Roman" w:hAnsi="Verdana" w:cs="Arial"/>
          <w:color w:val="333333"/>
          <w:sz w:val="24"/>
          <w:szCs w:val="24"/>
          <w:bdr w:val="none" w:sz="0" w:space="0" w:color="auto" w:frame="1"/>
          <w:lang w:val="es-ES_tradnl" w:eastAsia="es-ES"/>
        </w:rPr>
        <w:t>elllos</w:t>
      </w:r>
      <w:proofErr w:type="spellEnd"/>
      <w:r w:rsidRPr="00993A07">
        <w:rPr>
          <w:rFonts w:ascii="Verdana" w:eastAsia="Times New Roman" w:hAnsi="Verdana" w:cs="Arial"/>
          <w:color w:val="333333"/>
          <w:sz w:val="24"/>
          <w:szCs w:val="24"/>
          <w:bdr w:val="none" w:sz="0" w:space="0" w:color="auto" w:frame="1"/>
          <w:lang w:val="es-ES_tradnl" w:eastAsia="es-ES"/>
        </w:rPr>
        <w:t> (El Mundo 24/02/16).</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Sacando el petróleo de la tierra, la matamos a ella y a nosotros porque lo convertimos en ingente basura contaminante. El Hombre y la Tierra están en nuestras manos: solo serán lo que nosotros hagamos por él y por ella. Hoy, 22 de abril, es el día de la Madre Tierra: ella y nosotros somos uno, </w:t>
      </w:r>
      <w:r w:rsidRPr="00993A07">
        <w:rPr>
          <w:rFonts w:ascii="Verdana" w:eastAsia="Times New Roman" w:hAnsi="Verdana" w:cs="Arial"/>
          <w:color w:val="0000FF"/>
          <w:spacing w:val="-1"/>
          <w:sz w:val="24"/>
          <w:szCs w:val="24"/>
          <w:lang w:val="es-ES_tradnl" w:eastAsia="es-ES"/>
        </w:rPr>
        <w:t> </w:t>
      </w:r>
      <w:r w:rsidRPr="00993A07">
        <w:rPr>
          <w:rFonts w:ascii="Verdana" w:eastAsia="Times New Roman" w:hAnsi="Verdana" w:cs="Arial"/>
          <w:color w:val="000000"/>
          <w:spacing w:val="-1"/>
          <w:sz w:val="24"/>
          <w:szCs w:val="24"/>
          <w:lang w:val="es-ES_tradnl" w:eastAsia="es-ES"/>
        </w:rPr>
        <w:t>porque</w:t>
      </w:r>
      <w:r w:rsidRPr="00993A07">
        <w:rPr>
          <w:rFonts w:ascii="Verdana" w:eastAsia="Times New Roman" w:hAnsi="Verdana" w:cs="Arial"/>
          <w:color w:val="0000FF"/>
          <w:spacing w:val="-1"/>
          <w:sz w:val="24"/>
          <w:szCs w:val="24"/>
          <w:lang w:val="es-ES_tradnl" w:eastAsia="es-ES"/>
        </w:rPr>
        <w:t> </w:t>
      </w:r>
      <w:r w:rsidRPr="00993A07">
        <w:rPr>
          <w:rFonts w:ascii="Verdana" w:eastAsia="Times New Roman" w:hAnsi="Verdana" w:cs="Arial"/>
          <w:b/>
          <w:bCs/>
          <w:color w:val="000000"/>
          <w:spacing w:val="-1"/>
          <w:sz w:val="24"/>
          <w:szCs w:val="24"/>
          <w:lang w:val="es-ES_tradnl" w:eastAsia="es-ES"/>
        </w:rPr>
        <w:t>el ser humano es la misma Tierra en su expresión de conciencia, libertad y amor. Los pueblos primitivos llamaban  La Gran Madre de los Mil Pechos, por su enorme capacidad fecundadora-creadora-alimentadora de vida.</w:t>
      </w:r>
    </w:p>
    <w:p w:rsidR="00993A07" w:rsidRPr="00993A07" w:rsidRDefault="00993A07" w:rsidP="00993A07">
      <w:pPr>
        <w:shd w:val="clear" w:color="auto" w:fill="FFFFFF"/>
        <w:spacing w:after="0" w:line="240" w:lineRule="auto"/>
        <w:ind w:left="5103" w:right="5404"/>
        <w:jc w:val="both"/>
        <w:rPr>
          <w:rFonts w:ascii="Verdana" w:eastAsia="Times New Roman" w:hAnsi="Verdana" w:cs="Arial"/>
          <w:color w:val="222222"/>
          <w:sz w:val="24"/>
          <w:szCs w:val="24"/>
          <w:lang w:eastAsia="es-ES"/>
        </w:rPr>
      </w:pPr>
      <w:r w:rsidRPr="00993A07">
        <w:rPr>
          <w:rFonts w:ascii="Verdana" w:eastAsia="Times New Roman" w:hAnsi="Verdana" w:cs="Arial"/>
          <w:color w:val="222222"/>
          <w:sz w:val="24"/>
          <w:szCs w:val="24"/>
          <w:lang w:eastAsia="es-ES"/>
        </w:rPr>
        <w:t> </w:t>
      </w:r>
    </w:p>
    <w:p w:rsidR="00993A07" w:rsidRPr="00993A07" w:rsidRDefault="00993A07" w:rsidP="00993A07">
      <w:pPr>
        <w:shd w:val="clear" w:color="auto" w:fill="FFFFFF"/>
        <w:spacing w:after="0" w:line="240" w:lineRule="auto"/>
        <w:ind w:left="5103" w:right="5404"/>
        <w:jc w:val="right"/>
        <w:rPr>
          <w:rFonts w:ascii="Verdana" w:eastAsia="Times New Roman" w:hAnsi="Verdana" w:cs="Arial"/>
          <w:color w:val="222222"/>
          <w:sz w:val="24"/>
          <w:szCs w:val="24"/>
          <w:lang w:eastAsia="es-ES"/>
        </w:rPr>
      </w:pPr>
      <w:r w:rsidRPr="00993A07">
        <w:rPr>
          <w:rFonts w:ascii="Verdana" w:eastAsia="Times New Roman" w:hAnsi="Verdana" w:cs="Arial"/>
          <w:color w:val="111111"/>
          <w:sz w:val="24"/>
          <w:szCs w:val="24"/>
          <w:shd w:val="clear" w:color="auto" w:fill="FFFFFF"/>
          <w:lang w:eastAsia="es-ES"/>
        </w:rPr>
        <w:t>Un cordial abrazo </w:t>
      </w:r>
      <w:proofErr w:type="spellStart"/>
      <w:r w:rsidRPr="00993A07">
        <w:rPr>
          <w:rFonts w:ascii="Verdana" w:eastAsia="Times New Roman" w:hAnsi="Verdana" w:cs="Arial"/>
          <w:color w:val="111111"/>
          <w:sz w:val="24"/>
          <w:szCs w:val="24"/>
          <w:shd w:val="clear" w:color="auto" w:fill="FFFFFF"/>
          <w:lang w:eastAsia="es-ES"/>
        </w:rPr>
        <w:fldChar w:fldCharType="begin"/>
      </w:r>
      <w:r w:rsidRPr="00993A07">
        <w:rPr>
          <w:rFonts w:ascii="Verdana" w:eastAsia="Times New Roman" w:hAnsi="Verdana" w:cs="Arial"/>
          <w:color w:val="111111"/>
          <w:sz w:val="24"/>
          <w:szCs w:val="24"/>
          <w:shd w:val="clear" w:color="auto" w:fill="FFFFFF"/>
          <w:lang w:eastAsia="es-ES"/>
        </w:rPr>
        <w:instrText xml:space="preserve"> HYPERLINK "mailto:tod@s" \t "_blank" </w:instrText>
      </w:r>
      <w:r w:rsidRPr="00993A07">
        <w:rPr>
          <w:rFonts w:ascii="Verdana" w:eastAsia="Times New Roman" w:hAnsi="Verdana" w:cs="Arial"/>
          <w:color w:val="111111"/>
          <w:sz w:val="24"/>
          <w:szCs w:val="24"/>
          <w:shd w:val="clear" w:color="auto" w:fill="FFFFFF"/>
          <w:lang w:eastAsia="es-ES"/>
        </w:rPr>
        <w:fldChar w:fldCharType="separate"/>
      </w:r>
      <w:r w:rsidRPr="00993A07">
        <w:rPr>
          <w:rFonts w:ascii="Verdana" w:eastAsia="Times New Roman" w:hAnsi="Verdana" w:cs="Arial"/>
          <w:color w:val="0000FF"/>
          <w:sz w:val="24"/>
          <w:szCs w:val="24"/>
          <w:u w:val="single"/>
          <w:shd w:val="clear" w:color="auto" w:fill="FFFFFF"/>
          <w:lang w:eastAsia="es-ES"/>
        </w:rPr>
        <w:t>tod@s</w:t>
      </w:r>
      <w:proofErr w:type="spellEnd"/>
      <w:r w:rsidRPr="00993A07">
        <w:rPr>
          <w:rFonts w:ascii="Verdana" w:eastAsia="Times New Roman" w:hAnsi="Verdana" w:cs="Arial"/>
          <w:color w:val="111111"/>
          <w:sz w:val="24"/>
          <w:szCs w:val="24"/>
          <w:shd w:val="clear" w:color="auto" w:fill="FFFFFF"/>
          <w:lang w:eastAsia="es-ES"/>
        </w:rPr>
        <w:fldChar w:fldCharType="end"/>
      </w:r>
      <w:r w:rsidRPr="00993A07">
        <w:rPr>
          <w:rFonts w:ascii="Verdana" w:eastAsia="Times New Roman" w:hAnsi="Verdana" w:cs="Arial"/>
          <w:color w:val="111111"/>
          <w:sz w:val="24"/>
          <w:szCs w:val="24"/>
          <w:shd w:val="clear" w:color="auto" w:fill="FFFFFF"/>
          <w:lang w:eastAsia="es-ES"/>
        </w:rPr>
        <w:t> y a la Gran Madre Tierra.-Faustino</w:t>
      </w:r>
    </w:p>
    <w:p w:rsidR="00F94EC5" w:rsidRPr="00993A07" w:rsidRDefault="00F94EC5" w:rsidP="00993A07">
      <w:pPr>
        <w:ind w:left="5103" w:right="5404"/>
        <w:jc w:val="both"/>
        <w:rPr>
          <w:rFonts w:ascii="Verdana" w:hAnsi="Verdana"/>
          <w:sz w:val="24"/>
          <w:szCs w:val="24"/>
        </w:rPr>
      </w:pPr>
    </w:p>
    <w:sectPr w:rsidR="00F94EC5" w:rsidRPr="00993A07" w:rsidSect="00D84010">
      <w:pgSz w:w="11906" w:h="16838"/>
      <w:pgMar w:top="851" w:right="849"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A07"/>
    <w:rsid w:val="00993A07"/>
    <w:rsid w:val="00D84010"/>
    <w:rsid w:val="00F94E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054951">
      <w:bodyDiv w:val="1"/>
      <w:marLeft w:val="0"/>
      <w:marRight w:val="0"/>
      <w:marTop w:val="0"/>
      <w:marBottom w:val="0"/>
      <w:divBdr>
        <w:top w:val="none" w:sz="0" w:space="0" w:color="auto"/>
        <w:left w:val="none" w:sz="0" w:space="0" w:color="auto"/>
        <w:bottom w:val="none" w:sz="0" w:space="0" w:color="auto"/>
        <w:right w:val="none" w:sz="0" w:space="0" w:color="auto"/>
      </w:divBdr>
      <w:divsChild>
        <w:div w:id="29183007">
          <w:marLeft w:val="0"/>
          <w:marRight w:val="0"/>
          <w:marTop w:val="0"/>
          <w:marBottom w:val="0"/>
          <w:divBdr>
            <w:top w:val="none" w:sz="0" w:space="0" w:color="auto"/>
            <w:left w:val="single" w:sz="8" w:space="3" w:color="000000"/>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677</Words>
  <Characters>3727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María</dc:creator>
  <cp:lastModifiedBy>José María</cp:lastModifiedBy>
  <cp:revision>1</cp:revision>
  <dcterms:created xsi:type="dcterms:W3CDTF">2016-04-23T10:25:00Z</dcterms:created>
  <dcterms:modified xsi:type="dcterms:W3CDTF">2016-04-23T10:30:00Z</dcterms:modified>
</cp:coreProperties>
</file>